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19D22" w14:textId="35C18B5D" w:rsidR="006E22C9" w:rsidRDefault="006E22C9" w:rsidP="006E22C9">
      <w:pPr>
        <w:spacing w:line="240" w:lineRule="auto"/>
        <w:ind w:left="254" w:hanging="254"/>
      </w:pPr>
      <w:r>
        <w:rPr>
          <w:rFonts w:hint="eastAsia"/>
        </w:rPr>
        <w:t>様式第２号（第３条関係）</w:t>
      </w:r>
    </w:p>
    <w:p w14:paraId="14060C81" w14:textId="77777777" w:rsidR="006E22C9" w:rsidRDefault="006E22C9" w:rsidP="006E22C9">
      <w:pPr>
        <w:spacing w:line="240" w:lineRule="auto"/>
        <w:ind w:firstLineChars="100" w:firstLine="254"/>
      </w:pPr>
    </w:p>
    <w:p w14:paraId="471A5A99" w14:textId="77777777" w:rsidR="006E22C9" w:rsidRDefault="006E22C9" w:rsidP="006E22C9">
      <w:pPr>
        <w:spacing w:line="240" w:lineRule="auto"/>
        <w:ind w:firstLineChars="100" w:firstLine="254"/>
        <w:jc w:val="center"/>
      </w:pPr>
      <w:r>
        <w:rPr>
          <w:rFonts w:hint="eastAsia"/>
        </w:rPr>
        <w:t>天童市認定地域クラブ活動認定要件確認書</w:t>
      </w:r>
    </w:p>
    <w:p w14:paraId="59128017" w14:textId="77777777" w:rsidR="006E22C9" w:rsidRPr="00827285" w:rsidRDefault="006E22C9" w:rsidP="006E22C9">
      <w:pPr>
        <w:spacing w:line="240" w:lineRule="auto"/>
        <w:ind w:firstLineChars="100" w:firstLine="254"/>
      </w:pPr>
    </w:p>
    <w:p w14:paraId="35C8CA66" w14:textId="41156B5A" w:rsidR="006E22C9" w:rsidRDefault="006E22C9" w:rsidP="006E22C9">
      <w:pPr>
        <w:spacing w:line="240" w:lineRule="auto"/>
        <w:ind w:left="254" w:hanging="254"/>
      </w:pPr>
      <w:r>
        <w:rPr>
          <w:rFonts w:hint="eastAsia"/>
        </w:rPr>
        <w:t>□１　活動</w:t>
      </w:r>
      <w:r w:rsidR="00F66519">
        <w:rPr>
          <w:rFonts w:hint="eastAsia"/>
        </w:rPr>
        <w:t>ができる</w:t>
      </w:r>
      <w:r>
        <w:rPr>
          <w:rFonts w:hint="eastAsia"/>
        </w:rPr>
        <w:t>機会が保障されていること</w:t>
      </w:r>
    </w:p>
    <w:p w14:paraId="73096EF0" w14:textId="7516229D" w:rsidR="006E22C9" w:rsidRDefault="006E22C9" w:rsidP="006E22C9">
      <w:pPr>
        <w:spacing w:line="240" w:lineRule="auto"/>
        <w:ind w:firstLineChars="200" w:firstLine="509"/>
      </w:pPr>
      <w:r>
        <w:t>(1)</w:t>
      </w:r>
      <w:r>
        <w:rPr>
          <w:rFonts w:hint="eastAsia"/>
        </w:rPr>
        <w:t xml:space="preserve">　</w:t>
      </w:r>
      <w:r w:rsidR="00F66519">
        <w:rPr>
          <w:rFonts w:hint="eastAsia"/>
        </w:rPr>
        <w:t>本</w:t>
      </w:r>
      <w:r>
        <w:rPr>
          <w:rFonts w:hint="eastAsia"/>
        </w:rPr>
        <w:t>市に住所を有する中学生が所属していること。</w:t>
      </w:r>
    </w:p>
    <w:p w14:paraId="4BF1DCC1" w14:textId="7ABF2122" w:rsidR="006E22C9" w:rsidRDefault="006E22C9" w:rsidP="006E22C9">
      <w:pPr>
        <w:spacing w:line="240" w:lineRule="auto"/>
        <w:ind w:firstLineChars="200" w:firstLine="509"/>
      </w:pPr>
      <w:r>
        <w:t>(2)</w:t>
      </w:r>
      <w:r>
        <w:rPr>
          <w:rFonts w:hint="eastAsia"/>
        </w:rPr>
        <w:t xml:space="preserve">　競技力の強化等に重きを置き、</w:t>
      </w:r>
      <w:r w:rsidR="00F66519">
        <w:rPr>
          <w:rFonts w:hint="eastAsia"/>
        </w:rPr>
        <w:t>市外</w:t>
      </w:r>
      <w:r>
        <w:rPr>
          <w:rFonts w:hint="eastAsia"/>
        </w:rPr>
        <w:t>から生徒を集めるものではないこと。</w:t>
      </w:r>
    </w:p>
    <w:p w14:paraId="18AEC3CA" w14:textId="77777777" w:rsidR="006E22C9" w:rsidRDefault="006E22C9" w:rsidP="006E22C9">
      <w:pPr>
        <w:spacing w:line="240" w:lineRule="auto"/>
        <w:ind w:leftChars="200" w:left="763" w:hangingChars="100" w:hanging="254"/>
      </w:pPr>
      <w:r>
        <w:t>(3)</w:t>
      </w:r>
      <w:r>
        <w:rPr>
          <w:rFonts w:hint="eastAsia"/>
        </w:rPr>
        <w:t xml:space="preserve">　選抜等を行わず、参加を希望する生徒を広く受け入れること。ただし、地域クラブの方針等により、対象地域や人数制限を設けることは妨げない。</w:t>
      </w:r>
    </w:p>
    <w:p w14:paraId="0399D089" w14:textId="77777777" w:rsidR="006E22C9" w:rsidRDefault="006E22C9" w:rsidP="006E22C9">
      <w:pPr>
        <w:spacing w:line="240" w:lineRule="auto"/>
        <w:ind w:firstLineChars="200" w:firstLine="509"/>
      </w:pPr>
      <w:r>
        <w:t>(4)</w:t>
      </w:r>
      <w:r>
        <w:rPr>
          <w:rFonts w:hint="eastAsia"/>
        </w:rPr>
        <w:t xml:space="preserve">　主に市内の施設を利用して活動を行っていること。</w:t>
      </w:r>
    </w:p>
    <w:p w14:paraId="3EE1DB6E" w14:textId="77777777" w:rsidR="006E22C9" w:rsidRDefault="006E22C9" w:rsidP="006E22C9">
      <w:pPr>
        <w:spacing w:line="240" w:lineRule="auto"/>
        <w:ind w:firstLineChars="100" w:firstLine="254"/>
      </w:pPr>
    </w:p>
    <w:p w14:paraId="79ABE59F" w14:textId="30FF6B75" w:rsidR="006E22C9" w:rsidRDefault="006E22C9" w:rsidP="006E22C9">
      <w:pPr>
        <w:spacing w:line="240" w:lineRule="auto"/>
        <w:ind w:left="254" w:hanging="254"/>
      </w:pPr>
      <w:r>
        <w:rPr>
          <w:rFonts w:hint="eastAsia"/>
        </w:rPr>
        <w:t>□２　適切な活動時間</w:t>
      </w:r>
      <w:r w:rsidR="00F66519">
        <w:rPr>
          <w:rFonts w:hint="eastAsia"/>
        </w:rPr>
        <w:t>及び</w:t>
      </w:r>
      <w:r>
        <w:rPr>
          <w:rFonts w:hint="eastAsia"/>
        </w:rPr>
        <w:t>休養日を設定していること</w:t>
      </w:r>
    </w:p>
    <w:p w14:paraId="5294FCB9" w14:textId="77777777" w:rsidR="006E22C9" w:rsidRDefault="006E22C9" w:rsidP="006E22C9">
      <w:pPr>
        <w:spacing w:line="240" w:lineRule="auto"/>
        <w:ind w:leftChars="200" w:left="763" w:hangingChars="100" w:hanging="254"/>
      </w:pPr>
      <w:r>
        <w:t>(1)</w:t>
      </w:r>
      <w:r>
        <w:rPr>
          <w:rFonts w:hint="eastAsia"/>
        </w:rPr>
        <w:t xml:space="preserve">　１日の活動時間は、平日は２時間程度、休日は１日３時間程度とし、１週間当たりの活動時間は１１時間程度の範囲内であること。</w:t>
      </w:r>
    </w:p>
    <w:p w14:paraId="38B017B4" w14:textId="139E21DA" w:rsidR="006E22C9" w:rsidRDefault="006E22C9" w:rsidP="006E22C9">
      <w:pPr>
        <w:spacing w:line="240" w:lineRule="auto"/>
        <w:ind w:leftChars="200" w:left="763" w:hangingChars="100" w:hanging="254"/>
      </w:pPr>
      <w:r>
        <w:t>(2)</w:t>
      </w:r>
      <w:r>
        <w:rPr>
          <w:rFonts w:hint="eastAsia"/>
        </w:rPr>
        <w:t xml:space="preserve">　１週間当たり２日以上の休養日を設定し、原則、</w:t>
      </w:r>
      <w:r w:rsidR="00F66519">
        <w:rPr>
          <w:rFonts w:hint="eastAsia"/>
        </w:rPr>
        <w:t>土曜日又は日曜日</w:t>
      </w:r>
      <w:r>
        <w:rPr>
          <w:rFonts w:hint="eastAsia"/>
        </w:rPr>
        <w:t>のどちらかは休養日としていること。ただし、１週間当たりの活動時間が１１時間程度の範囲内に収まり、かつ、週２日以上の休養日が設けられるのであれば、平日の活動を週３日以内に抑えつつ</w:t>
      </w:r>
      <w:r w:rsidR="00F66519">
        <w:rPr>
          <w:rFonts w:hint="eastAsia"/>
        </w:rPr>
        <w:t>、</w:t>
      </w:r>
      <w:r>
        <w:rPr>
          <w:rFonts w:hint="eastAsia"/>
        </w:rPr>
        <w:t>休日に２日間連続して活動を行うなど、柔軟な対応を行うことも可能とする。</w:t>
      </w:r>
    </w:p>
    <w:p w14:paraId="568A2DB4" w14:textId="3A002FB3" w:rsidR="006E22C9" w:rsidRDefault="006E22C9" w:rsidP="006E22C9">
      <w:pPr>
        <w:spacing w:line="240" w:lineRule="auto"/>
        <w:ind w:leftChars="200" w:left="763" w:hangingChars="100" w:hanging="254"/>
      </w:pPr>
      <w:r>
        <w:t>(3)</w:t>
      </w:r>
      <w:r>
        <w:rPr>
          <w:rFonts w:hint="eastAsia"/>
        </w:rPr>
        <w:t xml:space="preserve">　年間の活動計画（活動日、休養日及び参加予定大会の日程等）や毎月の活動計画（活動日時</w:t>
      </w:r>
      <w:r w:rsidR="00F66519">
        <w:rPr>
          <w:rFonts w:hint="eastAsia"/>
        </w:rPr>
        <w:t>、活動</w:t>
      </w:r>
      <w:r>
        <w:rPr>
          <w:rFonts w:hint="eastAsia"/>
        </w:rPr>
        <w:t>場所、休養日</w:t>
      </w:r>
      <w:r w:rsidR="00F66519">
        <w:rPr>
          <w:rFonts w:hint="eastAsia"/>
        </w:rPr>
        <w:t>、</w:t>
      </w:r>
      <w:r>
        <w:rPr>
          <w:rFonts w:hint="eastAsia"/>
        </w:rPr>
        <w:t>大会参加日等）を作成していること。</w:t>
      </w:r>
    </w:p>
    <w:p w14:paraId="0E084004" w14:textId="77777777" w:rsidR="006E22C9" w:rsidRDefault="006E22C9" w:rsidP="006E22C9">
      <w:pPr>
        <w:spacing w:line="240" w:lineRule="auto"/>
        <w:ind w:firstLineChars="100" w:firstLine="254"/>
      </w:pPr>
    </w:p>
    <w:p w14:paraId="6D8C82F6" w14:textId="77777777" w:rsidR="006E22C9" w:rsidRDefault="006E22C9" w:rsidP="006E22C9">
      <w:pPr>
        <w:spacing w:line="240" w:lineRule="auto"/>
        <w:ind w:left="254" w:hanging="254"/>
      </w:pPr>
      <w:r>
        <w:rPr>
          <w:rFonts w:hint="eastAsia"/>
        </w:rPr>
        <w:t>□３　会費等を適切に設定していること</w:t>
      </w:r>
    </w:p>
    <w:p w14:paraId="42890955" w14:textId="24982CA6" w:rsidR="006E22C9" w:rsidRDefault="006E22C9" w:rsidP="006E22C9">
      <w:pPr>
        <w:spacing w:line="240" w:lineRule="auto"/>
        <w:ind w:leftChars="200" w:left="763" w:hangingChars="100" w:hanging="254"/>
      </w:pPr>
      <w:r>
        <w:t>(1)</w:t>
      </w:r>
      <w:r>
        <w:rPr>
          <w:rFonts w:hint="eastAsia"/>
        </w:rPr>
        <w:t xml:space="preserve">　生徒及び保護者の負担を考慮し、持続可能な地域クラブ</w:t>
      </w:r>
      <w:r w:rsidR="00F66519">
        <w:rPr>
          <w:rFonts w:hint="eastAsia"/>
        </w:rPr>
        <w:t>の</w:t>
      </w:r>
      <w:r>
        <w:rPr>
          <w:rFonts w:hint="eastAsia"/>
        </w:rPr>
        <w:t>運営</w:t>
      </w:r>
      <w:r w:rsidR="00F66519">
        <w:rPr>
          <w:rFonts w:hint="eastAsia"/>
        </w:rPr>
        <w:t>に</w:t>
      </w:r>
      <w:r>
        <w:rPr>
          <w:rFonts w:hint="eastAsia"/>
        </w:rPr>
        <w:t>必要な範囲で可能な限り低廉な会費（参加費）等が設定されていること。ただし、活動内容によって、活動場所や必要な備品等が異なることから、認定要件として会費等の額に制限は設けない。</w:t>
      </w:r>
    </w:p>
    <w:p w14:paraId="1E37E65C" w14:textId="77777777" w:rsidR="006E22C9" w:rsidRDefault="006E22C9" w:rsidP="006E22C9">
      <w:pPr>
        <w:spacing w:line="240" w:lineRule="auto"/>
        <w:ind w:firstLineChars="100" w:firstLine="254"/>
      </w:pPr>
    </w:p>
    <w:p w14:paraId="618D2126" w14:textId="77777777" w:rsidR="006E22C9" w:rsidRDefault="006E22C9" w:rsidP="006E22C9">
      <w:pPr>
        <w:spacing w:line="240" w:lineRule="auto"/>
        <w:ind w:left="254" w:hanging="254"/>
      </w:pPr>
      <w:r>
        <w:rPr>
          <w:rFonts w:hint="eastAsia"/>
        </w:rPr>
        <w:t>□４　適切な指導体制を整えていること</w:t>
      </w:r>
    </w:p>
    <w:p w14:paraId="7E3DA4D0" w14:textId="3EB43C01" w:rsidR="006E22C9" w:rsidRDefault="006E22C9" w:rsidP="006E22C9">
      <w:pPr>
        <w:spacing w:line="240" w:lineRule="auto"/>
        <w:ind w:leftChars="200" w:left="763" w:hangingChars="100" w:hanging="254"/>
      </w:pPr>
      <w:r>
        <w:t>(1)</w:t>
      </w:r>
      <w:r>
        <w:rPr>
          <w:rFonts w:hint="eastAsia"/>
        </w:rPr>
        <w:t xml:space="preserve">　指導の質を担保するため、指導者は、原則、有資格者であること。ただし、該当する指導者</w:t>
      </w:r>
      <w:r w:rsidR="00F66519">
        <w:rPr>
          <w:rFonts w:hint="eastAsia"/>
        </w:rPr>
        <w:t>としての</w:t>
      </w:r>
      <w:r>
        <w:rPr>
          <w:rFonts w:hint="eastAsia"/>
        </w:rPr>
        <w:t>資格がない活動については、有資格者でなくとも十分な経験や知識を持った者が指導に</w:t>
      </w:r>
      <w:r w:rsidR="00F66519">
        <w:rPr>
          <w:rFonts w:hint="eastAsia"/>
        </w:rPr>
        <w:t>当</w:t>
      </w:r>
      <w:r>
        <w:rPr>
          <w:rFonts w:hint="eastAsia"/>
        </w:rPr>
        <w:t>たること。</w:t>
      </w:r>
    </w:p>
    <w:p w14:paraId="1DE8C2FD" w14:textId="6950F871" w:rsidR="006E22C9" w:rsidRDefault="006E22C9" w:rsidP="006E22C9">
      <w:pPr>
        <w:spacing w:line="240" w:lineRule="auto"/>
        <w:ind w:leftChars="200" w:left="763" w:hangingChars="100" w:hanging="254"/>
      </w:pPr>
      <w:r>
        <w:t>(2)</w:t>
      </w:r>
      <w:r>
        <w:rPr>
          <w:rFonts w:hint="eastAsia"/>
        </w:rPr>
        <w:t xml:space="preserve">　学校部活動と同様に、体罰</w:t>
      </w:r>
      <w:r w:rsidR="00F66519">
        <w:rPr>
          <w:rFonts w:hint="eastAsia"/>
        </w:rPr>
        <w:t>、</w:t>
      </w:r>
      <w:r>
        <w:rPr>
          <w:rFonts w:hint="eastAsia"/>
        </w:rPr>
        <w:t>暴言</w:t>
      </w:r>
      <w:r w:rsidR="00F66519">
        <w:rPr>
          <w:rFonts w:hint="eastAsia"/>
        </w:rPr>
        <w:t>、</w:t>
      </w:r>
      <w:r>
        <w:rPr>
          <w:rFonts w:hint="eastAsia"/>
        </w:rPr>
        <w:t>暴力</w:t>
      </w:r>
      <w:r w:rsidR="00F66519">
        <w:rPr>
          <w:rFonts w:hint="eastAsia"/>
        </w:rPr>
        <w:t>、</w:t>
      </w:r>
      <w:r>
        <w:rPr>
          <w:rFonts w:hint="eastAsia"/>
        </w:rPr>
        <w:t>行き過ぎた指導</w:t>
      </w:r>
      <w:r w:rsidR="00F66519">
        <w:rPr>
          <w:rFonts w:hint="eastAsia"/>
        </w:rPr>
        <w:t>、</w:t>
      </w:r>
      <w:r>
        <w:rPr>
          <w:rFonts w:hint="eastAsia"/>
        </w:rPr>
        <w:t>ハラスメント、いじめ等の不適切行為の根絶を徹底すること。また、指導者自らだけでなく、参加生徒同士のこうした行為も許されないこととして深く認識し、指導に</w:t>
      </w:r>
      <w:r w:rsidR="00F66519">
        <w:rPr>
          <w:rFonts w:hint="eastAsia"/>
        </w:rPr>
        <w:t>当</w:t>
      </w:r>
      <w:r>
        <w:rPr>
          <w:rFonts w:hint="eastAsia"/>
        </w:rPr>
        <w:t>たること。</w:t>
      </w:r>
    </w:p>
    <w:p w14:paraId="058D2E78" w14:textId="77777777" w:rsidR="006E22C9" w:rsidRDefault="006E22C9" w:rsidP="006E22C9">
      <w:pPr>
        <w:spacing w:line="240" w:lineRule="auto"/>
        <w:ind w:firstLineChars="200" w:firstLine="509"/>
      </w:pPr>
      <w:r>
        <w:t>(3)</w:t>
      </w:r>
      <w:r>
        <w:rPr>
          <w:rFonts w:hint="eastAsia"/>
        </w:rPr>
        <w:t xml:space="preserve">　過度の活動の防止、不適切な休養の設定等に留意すること。</w:t>
      </w:r>
    </w:p>
    <w:p w14:paraId="143C5ACF" w14:textId="2E3C7E1C" w:rsidR="006E22C9" w:rsidRDefault="006E22C9" w:rsidP="006E22C9">
      <w:pPr>
        <w:spacing w:line="240" w:lineRule="auto"/>
        <w:ind w:firstLineChars="200" w:firstLine="509"/>
      </w:pPr>
      <w:r>
        <w:lastRenderedPageBreak/>
        <w:t>(4)</w:t>
      </w:r>
      <w:r>
        <w:rPr>
          <w:rFonts w:hint="eastAsia"/>
        </w:rPr>
        <w:t xml:space="preserve">　指導者は、</w:t>
      </w:r>
      <w:r w:rsidR="0092013B">
        <w:rPr>
          <w:rFonts w:hint="eastAsia"/>
        </w:rPr>
        <w:t>本</w:t>
      </w:r>
      <w:r>
        <w:rPr>
          <w:rFonts w:hint="eastAsia"/>
        </w:rPr>
        <w:t>市が定める研修又は</w:t>
      </w:r>
      <w:r w:rsidR="0092013B">
        <w:rPr>
          <w:rFonts w:hint="eastAsia"/>
        </w:rPr>
        <w:t>こ</w:t>
      </w:r>
      <w:r>
        <w:rPr>
          <w:rFonts w:hint="eastAsia"/>
        </w:rPr>
        <w:t>れに準じる研修を受講すること。</w:t>
      </w:r>
    </w:p>
    <w:p w14:paraId="6A7466ED" w14:textId="2057705B" w:rsidR="006E22C9" w:rsidRDefault="006E22C9" w:rsidP="006E22C9">
      <w:pPr>
        <w:spacing w:line="240" w:lineRule="auto"/>
        <w:ind w:leftChars="200" w:left="763" w:hangingChars="100" w:hanging="254"/>
      </w:pPr>
      <w:r>
        <w:t>(5)</w:t>
      </w:r>
      <w:r>
        <w:rPr>
          <w:rFonts w:hint="eastAsia"/>
        </w:rPr>
        <w:t xml:space="preserve">　持続的・安定的な活動の確保及び事故</w:t>
      </w:r>
      <w:r w:rsidR="0092013B">
        <w:rPr>
          <w:rFonts w:hint="eastAsia"/>
        </w:rPr>
        <w:t>又は</w:t>
      </w:r>
      <w:r>
        <w:rPr>
          <w:rFonts w:hint="eastAsia"/>
        </w:rPr>
        <w:t>暴力</w:t>
      </w:r>
      <w:r w:rsidR="0092013B">
        <w:rPr>
          <w:rFonts w:hint="eastAsia"/>
        </w:rPr>
        <w:t>、</w:t>
      </w:r>
      <w:r>
        <w:rPr>
          <w:rFonts w:hint="eastAsia"/>
        </w:rPr>
        <w:t>暴言等の不適切</w:t>
      </w:r>
      <w:r w:rsidR="0092013B">
        <w:rPr>
          <w:rFonts w:hint="eastAsia"/>
        </w:rPr>
        <w:t>な</w:t>
      </w:r>
      <w:r>
        <w:rPr>
          <w:rFonts w:hint="eastAsia"/>
        </w:rPr>
        <w:t>行為を防止する観点から、指導は原則として複数人で行うこと。</w:t>
      </w:r>
    </w:p>
    <w:p w14:paraId="0E9D86FD" w14:textId="77777777" w:rsidR="006E22C9" w:rsidRDefault="006E22C9" w:rsidP="006E22C9">
      <w:pPr>
        <w:spacing w:line="240" w:lineRule="auto"/>
        <w:ind w:firstLineChars="100" w:firstLine="254"/>
      </w:pPr>
    </w:p>
    <w:p w14:paraId="4C50592C" w14:textId="77777777" w:rsidR="006E22C9" w:rsidRDefault="006E22C9" w:rsidP="006E22C9">
      <w:pPr>
        <w:spacing w:line="240" w:lineRule="auto"/>
        <w:ind w:left="254" w:hanging="254"/>
      </w:pPr>
      <w:r>
        <w:rPr>
          <w:rFonts w:hint="eastAsia"/>
        </w:rPr>
        <w:t>□５　適切な安全管理体制が確保されていること</w:t>
      </w:r>
    </w:p>
    <w:p w14:paraId="4179CED7" w14:textId="77777777" w:rsidR="006E22C9" w:rsidRDefault="006E22C9" w:rsidP="006E22C9">
      <w:pPr>
        <w:spacing w:line="240" w:lineRule="auto"/>
        <w:ind w:leftChars="200" w:left="763" w:hangingChars="100" w:hanging="254"/>
      </w:pPr>
      <w:r>
        <w:t>(1)</w:t>
      </w:r>
      <w:r>
        <w:rPr>
          <w:rFonts w:hint="eastAsia"/>
        </w:rPr>
        <w:t xml:space="preserve">　生徒の健康の状態や活動環境を考慮の上、適切な指導内容や活動時間、休憩時間等を設定し、活動場所の管理主体と連携すること。</w:t>
      </w:r>
    </w:p>
    <w:p w14:paraId="7900F07C" w14:textId="51DC2628" w:rsidR="006E22C9" w:rsidRDefault="006E22C9" w:rsidP="006E22C9">
      <w:pPr>
        <w:spacing w:line="240" w:lineRule="auto"/>
        <w:ind w:leftChars="200" w:left="763" w:hangingChars="100" w:hanging="254"/>
      </w:pPr>
      <w:r>
        <w:t>(2)</w:t>
      </w:r>
      <w:r>
        <w:rPr>
          <w:rFonts w:hint="eastAsia"/>
        </w:rPr>
        <w:t xml:space="preserve">　保護者や関係機関への緊急時の連絡体制</w:t>
      </w:r>
      <w:r w:rsidR="0092013B">
        <w:rPr>
          <w:rFonts w:hint="eastAsia"/>
        </w:rPr>
        <w:t>等を</w:t>
      </w:r>
      <w:r>
        <w:rPr>
          <w:rFonts w:hint="eastAsia"/>
        </w:rPr>
        <w:t>整備</w:t>
      </w:r>
      <w:r w:rsidR="0092013B">
        <w:rPr>
          <w:rFonts w:hint="eastAsia"/>
        </w:rPr>
        <w:t>し</w:t>
      </w:r>
      <w:r>
        <w:rPr>
          <w:rFonts w:hint="eastAsia"/>
        </w:rPr>
        <w:t>、事故発生時の対応を適切に行うこと。</w:t>
      </w:r>
    </w:p>
    <w:p w14:paraId="3416B1D8" w14:textId="7AE653C5" w:rsidR="006E22C9" w:rsidRDefault="006E22C9" w:rsidP="006E22C9">
      <w:pPr>
        <w:spacing w:line="240" w:lineRule="auto"/>
        <w:ind w:leftChars="200" w:left="763" w:hangingChars="100" w:hanging="254"/>
      </w:pPr>
      <w:r>
        <w:t>(3)</w:t>
      </w:r>
      <w:r>
        <w:rPr>
          <w:rFonts w:hint="eastAsia"/>
        </w:rPr>
        <w:t xml:space="preserve">　参加者</w:t>
      </w:r>
      <w:r w:rsidR="0092013B">
        <w:rPr>
          <w:rFonts w:hint="eastAsia"/>
        </w:rPr>
        <w:t>、</w:t>
      </w:r>
      <w:r>
        <w:rPr>
          <w:rFonts w:hint="eastAsia"/>
        </w:rPr>
        <w:t>指導者等が、自身の怪我等を保障する保険（スポーツ安全保険等）に加入し、必要に応じて個人賠償責任保険に加入していること。</w:t>
      </w:r>
    </w:p>
    <w:p w14:paraId="65B17B6A" w14:textId="77777777" w:rsidR="006E22C9" w:rsidRDefault="006E22C9" w:rsidP="006E22C9">
      <w:pPr>
        <w:spacing w:line="240" w:lineRule="auto"/>
        <w:ind w:firstLineChars="100" w:firstLine="254"/>
      </w:pPr>
    </w:p>
    <w:p w14:paraId="64D88A71" w14:textId="77777777" w:rsidR="006E22C9" w:rsidRDefault="006E22C9" w:rsidP="006E22C9">
      <w:pPr>
        <w:spacing w:line="240" w:lineRule="auto"/>
        <w:ind w:left="254" w:hanging="254"/>
      </w:pPr>
      <w:r>
        <w:rPr>
          <w:rFonts w:hint="eastAsia"/>
        </w:rPr>
        <w:t>□６　適切な運営体制が確保されていること</w:t>
      </w:r>
    </w:p>
    <w:p w14:paraId="6243F155" w14:textId="77777777" w:rsidR="006E22C9" w:rsidRDefault="006E22C9" w:rsidP="006E22C9">
      <w:pPr>
        <w:spacing w:line="240" w:lineRule="auto"/>
        <w:ind w:leftChars="200" w:left="763" w:hangingChars="100" w:hanging="254"/>
      </w:pPr>
      <w:r>
        <w:t>(1)</w:t>
      </w:r>
      <w:r>
        <w:rPr>
          <w:rFonts w:hint="eastAsia"/>
        </w:rPr>
        <w:t xml:space="preserve">　天童市認定地域クラブ活動の実施主体等において、次の内容を含む規約等を備えていること。</w:t>
      </w:r>
    </w:p>
    <w:p w14:paraId="638E3360" w14:textId="1139211B" w:rsidR="006E22C9" w:rsidRDefault="006E22C9" w:rsidP="006E22C9">
      <w:pPr>
        <w:spacing w:line="240" w:lineRule="auto"/>
        <w:ind w:firstLineChars="100" w:firstLine="254"/>
      </w:pPr>
      <w:r>
        <w:rPr>
          <w:rFonts w:hint="eastAsia"/>
        </w:rPr>
        <w:t xml:space="preserve">　　ア　役員（代表、副代表、会計、監事等）の選任</w:t>
      </w:r>
      <w:r w:rsidR="0092013B">
        <w:rPr>
          <w:rFonts w:hint="eastAsia"/>
        </w:rPr>
        <w:t>及び</w:t>
      </w:r>
      <w:r>
        <w:rPr>
          <w:rFonts w:hint="eastAsia"/>
        </w:rPr>
        <w:t>解任に関すること。</w:t>
      </w:r>
    </w:p>
    <w:p w14:paraId="6155E07C" w14:textId="77777777" w:rsidR="006E22C9" w:rsidRDefault="006E22C9" w:rsidP="006E22C9">
      <w:pPr>
        <w:spacing w:line="240" w:lineRule="auto"/>
        <w:ind w:firstLineChars="300" w:firstLine="763"/>
      </w:pPr>
      <w:r>
        <w:rPr>
          <w:rFonts w:hint="eastAsia"/>
        </w:rPr>
        <w:t>イ　総会の運営など団体の意思決定に関すること。</w:t>
      </w:r>
    </w:p>
    <w:p w14:paraId="3691E37E" w14:textId="77777777" w:rsidR="006E22C9" w:rsidRDefault="006E22C9" w:rsidP="006E22C9">
      <w:pPr>
        <w:spacing w:line="240" w:lineRule="auto"/>
        <w:ind w:firstLineChars="300" w:firstLine="763"/>
      </w:pPr>
      <w:r>
        <w:rPr>
          <w:rFonts w:hint="eastAsia"/>
        </w:rPr>
        <w:t>ウ　会員の入退会、参加費等に関すること。</w:t>
      </w:r>
    </w:p>
    <w:p w14:paraId="15D12893" w14:textId="0EF14FA3" w:rsidR="006E22C9" w:rsidRDefault="006E22C9" w:rsidP="006E22C9">
      <w:pPr>
        <w:spacing w:line="240" w:lineRule="auto"/>
        <w:ind w:firstLineChars="300" w:firstLine="763"/>
      </w:pPr>
      <w:r>
        <w:rPr>
          <w:rFonts w:hint="eastAsia"/>
        </w:rPr>
        <w:t>エ　予算</w:t>
      </w:r>
      <w:r w:rsidR="0092013B">
        <w:rPr>
          <w:rFonts w:hint="eastAsia"/>
        </w:rPr>
        <w:t>、</w:t>
      </w:r>
      <w:r>
        <w:rPr>
          <w:rFonts w:hint="eastAsia"/>
        </w:rPr>
        <w:t>決算の審議</w:t>
      </w:r>
      <w:r w:rsidR="0092013B">
        <w:rPr>
          <w:rFonts w:hint="eastAsia"/>
        </w:rPr>
        <w:t>、</w:t>
      </w:r>
      <w:r>
        <w:rPr>
          <w:rFonts w:hint="eastAsia"/>
        </w:rPr>
        <w:t>承認に関すること。</w:t>
      </w:r>
    </w:p>
    <w:p w14:paraId="140E540A" w14:textId="77777777" w:rsidR="006E22C9" w:rsidRDefault="006E22C9" w:rsidP="006E22C9">
      <w:pPr>
        <w:spacing w:line="240" w:lineRule="auto"/>
        <w:ind w:leftChars="200" w:left="763" w:hangingChars="100" w:hanging="254"/>
      </w:pPr>
      <w:r>
        <w:t>(2)</w:t>
      </w:r>
      <w:r>
        <w:rPr>
          <w:rFonts w:hint="eastAsia"/>
        </w:rPr>
        <w:t xml:space="preserve">　公正かつ適切な会計処理が行われ、加入者及びその保護者等の関係者に対する情報開示が適切に行われていること。</w:t>
      </w:r>
    </w:p>
    <w:p w14:paraId="04BAC5CC" w14:textId="77777777" w:rsidR="006E22C9" w:rsidRDefault="006E22C9" w:rsidP="006E22C9">
      <w:pPr>
        <w:spacing w:line="240" w:lineRule="auto"/>
        <w:ind w:firstLineChars="200" w:firstLine="509"/>
      </w:pPr>
      <w:r>
        <w:t>(3)</w:t>
      </w:r>
      <w:r>
        <w:rPr>
          <w:rFonts w:hint="eastAsia"/>
        </w:rPr>
        <w:t xml:space="preserve">　営利を目的としないこと。</w:t>
      </w:r>
    </w:p>
    <w:p w14:paraId="0C42E580" w14:textId="77777777" w:rsidR="006E22C9" w:rsidRDefault="006E22C9" w:rsidP="006E22C9">
      <w:pPr>
        <w:spacing w:line="240" w:lineRule="auto"/>
        <w:ind w:firstLineChars="100" w:firstLine="254"/>
      </w:pPr>
    </w:p>
    <w:p w14:paraId="7D6B106D" w14:textId="77777777" w:rsidR="006E22C9" w:rsidRDefault="006E22C9" w:rsidP="006E22C9">
      <w:pPr>
        <w:spacing w:line="240" w:lineRule="auto"/>
        <w:ind w:left="254" w:hanging="254"/>
      </w:pPr>
      <w:r>
        <w:rPr>
          <w:rFonts w:hint="eastAsia"/>
        </w:rPr>
        <w:t>□７　学校等との連携が適切に行われていること</w:t>
      </w:r>
    </w:p>
    <w:p w14:paraId="0F6216E4" w14:textId="31A716AC" w:rsidR="006E22C9" w:rsidRDefault="006E22C9" w:rsidP="006E22C9">
      <w:pPr>
        <w:spacing w:line="240" w:lineRule="auto"/>
        <w:ind w:leftChars="200" w:left="763" w:hangingChars="100" w:hanging="254"/>
      </w:pPr>
      <w:r>
        <w:t>(1)</w:t>
      </w:r>
      <w:r>
        <w:rPr>
          <w:rFonts w:hint="eastAsia"/>
        </w:rPr>
        <w:t xml:space="preserve">　認定地域クラブの活動方針</w:t>
      </w:r>
      <w:r w:rsidR="0092013B">
        <w:rPr>
          <w:rFonts w:hint="eastAsia"/>
        </w:rPr>
        <w:t>、</w:t>
      </w:r>
      <w:r>
        <w:rPr>
          <w:rFonts w:hint="eastAsia"/>
        </w:rPr>
        <w:t>指導方針、スケジュール等を</w:t>
      </w:r>
      <w:r w:rsidR="0092013B">
        <w:rPr>
          <w:rFonts w:hint="eastAsia"/>
        </w:rPr>
        <w:t>本</w:t>
      </w:r>
      <w:r>
        <w:rPr>
          <w:rFonts w:hint="eastAsia"/>
        </w:rPr>
        <w:t>市や生徒の在籍する中学校と共有し、生徒１人</w:t>
      </w:r>
      <w:r w:rsidR="0092013B">
        <w:rPr>
          <w:rFonts w:hint="eastAsia"/>
        </w:rPr>
        <w:t>当</w:t>
      </w:r>
      <w:r>
        <w:rPr>
          <w:rFonts w:hint="eastAsia"/>
        </w:rPr>
        <w:t>たりの活動時間を把握して生徒の健康管理に努めること。</w:t>
      </w:r>
    </w:p>
    <w:p w14:paraId="4114F4E1" w14:textId="77777777" w:rsidR="006E22C9" w:rsidRDefault="006E22C9" w:rsidP="006E22C9">
      <w:pPr>
        <w:spacing w:line="240" w:lineRule="auto"/>
        <w:ind w:leftChars="200" w:left="763" w:hangingChars="100" w:hanging="254"/>
      </w:pPr>
      <w:r>
        <w:t>(2)</w:t>
      </w:r>
      <w:r>
        <w:rPr>
          <w:rFonts w:hint="eastAsia"/>
        </w:rPr>
        <w:t xml:space="preserve">　障がいのある生徒も地域クラブ活動に参加することを想定し、配慮や工夫を行うこと。</w:t>
      </w:r>
    </w:p>
    <w:p w14:paraId="5C034396" w14:textId="77777777" w:rsidR="006E22C9" w:rsidRDefault="006E22C9" w:rsidP="006E22C9">
      <w:pPr>
        <w:spacing w:line="240" w:lineRule="auto"/>
        <w:ind w:left="254" w:hanging="254"/>
      </w:pPr>
    </w:p>
    <w:p w14:paraId="0444C842" w14:textId="77777777" w:rsidR="006E22C9" w:rsidRDefault="006E22C9" w:rsidP="006E22C9">
      <w:pPr>
        <w:spacing w:line="240" w:lineRule="auto"/>
        <w:ind w:firstLineChars="100" w:firstLine="254"/>
      </w:pPr>
      <w:r>
        <w:rPr>
          <w:rFonts w:hint="eastAsia"/>
        </w:rPr>
        <w:t>上記、要件を確認しました。</w:t>
      </w:r>
    </w:p>
    <w:p w14:paraId="5DC33BA1" w14:textId="77777777" w:rsidR="006E22C9" w:rsidRDefault="006E22C9" w:rsidP="006E22C9">
      <w:pPr>
        <w:spacing w:line="240" w:lineRule="auto"/>
        <w:ind w:firstLineChars="100" w:firstLine="254"/>
      </w:pPr>
      <w:r>
        <w:rPr>
          <w:rFonts w:hint="eastAsia"/>
        </w:rPr>
        <w:t xml:space="preserve">　　　　　　　　　　　　　　　　　　　　　　　　　　　　年　　月　　日　</w:t>
      </w:r>
    </w:p>
    <w:p w14:paraId="25D37D69" w14:textId="77777777" w:rsidR="006E22C9" w:rsidRDefault="006E22C9" w:rsidP="006E22C9">
      <w:pPr>
        <w:spacing w:line="240" w:lineRule="auto"/>
        <w:ind w:firstLineChars="100" w:firstLine="254"/>
      </w:pPr>
    </w:p>
    <w:p w14:paraId="3D7EEA87" w14:textId="77777777" w:rsidR="006E22C9" w:rsidRDefault="006E22C9" w:rsidP="006E22C9">
      <w:pPr>
        <w:spacing w:line="240" w:lineRule="auto"/>
        <w:ind w:firstLineChars="200" w:firstLine="509"/>
      </w:pPr>
      <w:r>
        <w:rPr>
          <w:rFonts w:hint="eastAsia"/>
        </w:rPr>
        <w:t>天　童　市　長　様</w:t>
      </w:r>
    </w:p>
    <w:p w14:paraId="48F81E86" w14:textId="77777777" w:rsidR="006E22C9" w:rsidRDefault="006E22C9" w:rsidP="006E22C9">
      <w:pPr>
        <w:spacing w:line="240" w:lineRule="auto"/>
        <w:ind w:firstLineChars="100" w:firstLine="254"/>
      </w:pPr>
    </w:p>
    <w:p w14:paraId="71B7E094" w14:textId="77777777" w:rsidR="006E22C9" w:rsidRDefault="006E22C9" w:rsidP="006E22C9">
      <w:pPr>
        <w:spacing w:line="240" w:lineRule="auto"/>
        <w:ind w:firstLineChars="2000" w:firstLine="5088"/>
      </w:pPr>
      <w:r>
        <w:rPr>
          <w:rFonts w:hint="eastAsia"/>
        </w:rPr>
        <w:t xml:space="preserve">団体名　　　　　　　　　　　　　</w:t>
      </w:r>
    </w:p>
    <w:p w14:paraId="362F8F2B" w14:textId="77777777" w:rsidR="006E22C9" w:rsidRDefault="006E22C9" w:rsidP="006E22C9">
      <w:pPr>
        <w:spacing w:line="240" w:lineRule="auto"/>
        <w:ind w:firstLineChars="2000" w:firstLine="5088"/>
      </w:pPr>
      <w:r>
        <w:rPr>
          <w:rFonts w:hint="eastAsia"/>
        </w:rPr>
        <w:t xml:space="preserve">代表者氏名　　　　　　　　　　　</w:t>
      </w:r>
    </w:p>
    <w:sectPr w:rsidR="006E22C9" w:rsidSect="007148C5">
      <w:pgSz w:w="11906" w:h="16838" w:code="9"/>
      <w:pgMar w:top="1247" w:right="1247" w:bottom="1247" w:left="1247" w:header="851" w:footer="992" w:gutter="0"/>
      <w:cols w:space="425"/>
      <w:docGrid w:type="linesAndChars" w:linePitch="387" w:charSpace="29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54"/>
  <w:drawingGridVerticalSpacing w:val="38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2C9"/>
    <w:rsid w:val="000761CD"/>
    <w:rsid w:val="001249EC"/>
    <w:rsid w:val="00126B80"/>
    <w:rsid w:val="00173B7D"/>
    <w:rsid w:val="00213605"/>
    <w:rsid w:val="00296CA3"/>
    <w:rsid w:val="00491C09"/>
    <w:rsid w:val="005A55A8"/>
    <w:rsid w:val="005C0DBC"/>
    <w:rsid w:val="006E22C9"/>
    <w:rsid w:val="007148C5"/>
    <w:rsid w:val="007A7403"/>
    <w:rsid w:val="0092013B"/>
    <w:rsid w:val="009465B4"/>
    <w:rsid w:val="00976FB4"/>
    <w:rsid w:val="00A17B71"/>
    <w:rsid w:val="00C91A10"/>
    <w:rsid w:val="00CF20FC"/>
    <w:rsid w:val="00D061AF"/>
    <w:rsid w:val="00D633FE"/>
    <w:rsid w:val="00EE5E6B"/>
    <w:rsid w:val="00F66519"/>
    <w:rsid w:val="00F740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B30C45"/>
  <w15:chartTrackingRefBased/>
  <w15:docId w15:val="{EBB44DBC-567F-44C8-8874-A2860322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IZ UD明朝 Medium" w:hAnsi="Times New Roman" w:cstheme="minorBidi"/>
        <w:kern w:val="2"/>
        <w:sz w:val="24"/>
        <w:szCs w:val="24"/>
        <w:lang w:val="en-US" w:eastAsia="ja-JP" w:bidi="ar-SA"/>
        <w14:ligatures w14:val="standardContextual"/>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2C9"/>
    <w:pPr>
      <w:widowControl w:val="0"/>
      <w:autoSpaceDE w:val="0"/>
      <w:autoSpaceDN w:val="0"/>
      <w:spacing w:line="381" w:lineRule="atLeast"/>
      <w:ind w:left="0" w:firstLineChars="0" w:firstLine="0"/>
    </w:pPr>
    <w:rPr>
      <w:rFonts w:eastAsia="ＭＳ 明朝" w:cs="Times New Roman"/>
      <w14:ligatures w14:val="none"/>
    </w:rPr>
  </w:style>
  <w:style w:type="paragraph" w:styleId="1">
    <w:name w:val="heading 1"/>
    <w:basedOn w:val="a"/>
    <w:next w:val="a"/>
    <w:link w:val="10"/>
    <w:uiPriority w:val="9"/>
    <w:qFormat/>
    <w:rsid w:val="006E22C9"/>
    <w:pPr>
      <w:keepNext/>
      <w:keepLines/>
      <w:widowControl/>
      <w:autoSpaceDE/>
      <w:autoSpaceDN/>
      <w:spacing w:before="280" w:after="80" w:line="240" w:lineRule="auto"/>
      <w:ind w:left="100" w:hangingChars="100" w:hanging="10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E22C9"/>
    <w:pPr>
      <w:keepNext/>
      <w:keepLines/>
      <w:widowControl/>
      <w:autoSpaceDE/>
      <w:autoSpaceDN/>
      <w:spacing w:before="160" w:after="80" w:line="240" w:lineRule="auto"/>
      <w:ind w:left="100" w:hangingChars="100" w:hanging="10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E22C9"/>
    <w:pPr>
      <w:keepNext/>
      <w:keepLines/>
      <w:widowControl/>
      <w:autoSpaceDE/>
      <w:autoSpaceDN/>
      <w:spacing w:before="160" w:after="80" w:line="240" w:lineRule="auto"/>
      <w:ind w:left="100" w:hangingChars="100" w:hanging="100"/>
      <w:outlineLvl w:val="2"/>
    </w:pPr>
    <w:rPr>
      <w:rFonts w:asciiTheme="majorHAnsi" w:eastAsiaTheme="majorEastAsia" w:hAnsiTheme="majorHAnsi" w:cstheme="majorBidi"/>
      <w:color w:val="000000" w:themeColor="text1"/>
      <w14:ligatures w14:val="standardContextual"/>
    </w:rPr>
  </w:style>
  <w:style w:type="paragraph" w:styleId="4">
    <w:name w:val="heading 4"/>
    <w:basedOn w:val="a"/>
    <w:next w:val="a"/>
    <w:link w:val="40"/>
    <w:uiPriority w:val="9"/>
    <w:semiHidden/>
    <w:unhideWhenUsed/>
    <w:qFormat/>
    <w:rsid w:val="006E22C9"/>
    <w:pPr>
      <w:keepNext/>
      <w:keepLines/>
      <w:widowControl/>
      <w:autoSpaceDE/>
      <w:autoSpaceDN/>
      <w:spacing w:before="80" w:after="40" w:line="240" w:lineRule="auto"/>
      <w:ind w:left="100" w:hangingChars="100" w:hanging="100"/>
      <w:outlineLvl w:val="3"/>
    </w:pPr>
    <w:rPr>
      <w:rFonts w:asciiTheme="majorHAnsi" w:eastAsiaTheme="majorEastAsia" w:hAnsiTheme="majorHAnsi" w:cstheme="majorBidi"/>
      <w:color w:val="000000" w:themeColor="text1"/>
      <w14:ligatures w14:val="standardContextual"/>
    </w:rPr>
  </w:style>
  <w:style w:type="paragraph" w:styleId="5">
    <w:name w:val="heading 5"/>
    <w:basedOn w:val="a"/>
    <w:next w:val="a"/>
    <w:link w:val="50"/>
    <w:uiPriority w:val="9"/>
    <w:semiHidden/>
    <w:unhideWhenUsed/>
    <w:qFormat/>
    <w:rsid w:val="006E22C9"/>
    <w:pPr>
      <w:keepNext/>
      <w:keepLines/>
      <w:widowControl/>
      <w:autoSpaceDE/>
      <w:autoSpaceDN/>
      <w:spacing w:before="80" w:after="40" w:line="240" w:lineRule="auto"/>
      <w:ind w:leftChars="100" w:left="100" w:hangingChars="100" w:hanging="100"/>
      <w:outlineLvl w:val="4"/>
    </w:pPr>
    <w:rPr>
      <w:rFonts w:asciiTheme="majorHAnsi" w:eastAsiaTheme="majorEastAsia" w:hAnsiTheme="majorHAnsi" w:cstheme="majorBidi"/>
      <w:color w:val="000000" w:themeColor="text1"/>
      <w14:ligatures w14:val="standardContextual"/>
    </w:rPr>
  </w:style>
  <w:style w:type="paragraph" w:styleId="6">
    <w:name w:val="heading 6"/>
    <w:basedOn w:val="a"/>
    <w:next w:val="a"/>
    <w:link w:val="60"/>
    <w:uiPriority w:val="9"/>
    <w:semiHidden/>
    <w:unhideWhenUsed/>
    <w:qFormat/>
    <w:rsid w:val="006E22C9"/>
    <w:pPr>
      <w:keepNext/>
      <w:keepLines/>
      <w:widowControl/>
      <w:autoSpaceDE/>
      <w:autoSpaceDN/>
      <w:spacing w:before="80" w:after="40" w:line="240" w:lineRule="auto"/>
      <w:ind w:leftChars="200" w:left="200" w:hangingChars="100" w:hanging="100"/>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6E22C9"/>
    <w:pPr>
      <w:keepNext/>
      <w:keepLines/>
      <w:widowControl/>
      <w:autoSpaceDE/>
      <w:autoSpaceDN/>
      <w:spacing w:before="80" w:after="40" w:line="240" w:lineRule="auto"/>
      <w:ind w:leftChars="300" w:left="300" w:hangingChars="100" w:hanging="100"/>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6E22C9"/>
    <w:pPr>
      <w:keepNext/>
      <w:keepLines/>
      <w:widowControl/>
      <w:autoSpaceDE/>
      <w:autoSpaceDN/>
      <w:spacing w:before="80" w:after="40" w:line="240" w:lineRule="auto"/>
      <w:ind w:leftChars="400" w:left="400" w:hangingChars="100" w:hanging="100"/>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6E22C9"/>
    <w:pPr>
      <w:keepNext/>
      <w:keepLines/>
      <w:widowControl/>
      <w:autoSpaceDE/>
      <w:autoSpaceDN/>
      <w:spacing w:before="80" w:after="40" w:line="240" w:lineRule="auto"/>
      <w:ind w:leftChars="500" w:left="500" w:hangingChars="100" w:hanging="100"/>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E22C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E22C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E22C9"/>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6E22C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E22C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E22C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E22C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E22C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E22C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E22C9"/>
    <w:pPr>
      <w:widowControl/>
      <w:autoSpaceDE/>
      <w:autoSpaceDN/>
      <w:spacing w:after="80" w:line="240" w:lineRule="auto"/>
      <w:ind w:left="100" w:hangingChars="100" w:hanging="10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E22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E22C9"/>
    <w:pPr>
      <w:widowControl/>
      <w:numPr>
        <w:ilvl w:val="1"/>
      </w:numPr>
      <w:autoSpaceDE/>
      <w:autoSpaceDN/>
      <w:spacing w:after="160" w:line="240" w:lineRule="auto"/>
      <w:ind w:left="100" w:hangingChars="100" w:hanging="10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E22C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E22C9"/>
    <w:pPr>
      <w:widowControl/>
      <w:autoSpaceDE/>
      <w:autoSpaceDN/>
      <w:spacing w:before="160" w:after="160" w:line="240" w:lineRule="auto"/>
      <w:ind w:left="100" w:hangingChars="100" w:hanging="100"/>
      <w:jc w:val="center"/>
    </w:pPr>
    <w:rPr>
      <w:rFonts w:eastAsia="BIZ UD明朝 Medium" w:cstheme="minorBidi"/>
      <w:i/>
      <w:iCs/>
      <w:color w:val="404040" w:themeColor="text1" w:themeTint="BF"/>
      <w14:ligatures w14:val="standardContextual"/>
    </w:rPr>
  </w:style>
  <w:style w:type="character" w:customStyle="1" w:styleId="a8">
    <w:name w:val="引用文 (文字)"/>
    <w:basedOn w:val="a0"/>
    <w:link w:val="a7"/>
    <w:uiPriority w:val="29"/>
    <w:rsid w:val="006E22C9"/>
    <w:rPr>
      <w:i/>
      <w:iCs/>
      <w:color w:val="404040" w:themeColor="text1" w:themeTint="BF"/>
    </w:rPr>
  </w:style>
  <w:style w:type="paragraph" w:styleId="a9">
    <w:name w:val="List Paragraph"/>
    <w:basedOn w:val="a"/>
    <w:uiPriority w:val="34"/>
    <w:qFormat/>
    <w:rsid w:val="006E22C9"/>
    <w:pPr>
      <w:widowControl/>
      <w:autoSpaceDE/>
      <w:autoSpaceDN/>
      <w:spacing w:line="240" w:lineRule="auto"/>
      <w:ind w:left="720" w:hangingChars="100" w:hanging="100"/>
      <w:contextualSpacing/>
    </w:pPr>
    <w:rPr>
      <w:rFonts w:eastAsia="BIZ UD明朝 Medium" w:cstheme="minorBidi"/>
      <w14:ligatures w14:val="standardContextual"/>
    </w:rPr>
  </w:style>
  <w:style w:type="character" w:styleId="21">
    <w:name w:val="Intense Emphasis"/>
    <w:basedOn w:val="a0"/>
    <w:uiPriority w:val="21"/>
    <w:qFormat/>
    <w:rsid w:val="006E22C9"/>
    <w:rPr>
      <w:i/>
      <w:iCs/>
      <w:color w:val="0F4761" w:themeColor="accent1" w:themeShade="BF"/>
    </w:rPr>
  </w:style>
  <w:style w:type="paragraph" w:styleId="22">
    <w:name w:val="Intense Quote"/>
    <w:basedOn w:val="a"/>
    <w:next w:val="a"/>
    <w:link w:val="23"/>
    <w:uiPriority w:val="30"/>
    <w:qFormat/>
    <w:rsid w:val="006E22C9"/>
    <w:pPr>
      <w:widowControl/>
      <w:pBdr>
        <w:top w:val="single" w:sz="4" w:space="10" w:color="0F4761" w:themeColor="accent1" w:themeShade="BF"/>
        <w:bottom w:val="single" w:sz="4" w:space="10" w:color="0F4761" w:themeColor="accent1" w:themeShade="BF"/>
      </w:pBdr>
      <w:autoSpaceDE/>
      <w:autoSpaceDN/>
      <w:spacing w:before="360" w:after="360" w:line="240" w:lineRule="auto"/>
      <w:ind w:left="864" w:right="864" w:hangingChars="100" w:hanging="100"/>
      <w:jc w:val="center"/>
    </w:pPr>
    <w:rPr>
      <w:rFonts w:eastAsia="BIZ UD明朝 Medium" w:cstheme="minorBidi"/>
      <w:i/>
      <w:iCs/>
      <w:color w:val="0F4761" w:themeColor="accent1" w:themeShade="BF"/>
      <w14:ligatures w14:val="standardContextual"/>
    </w:rPr>
  </w:style>
  <w:style w:type="character" w:customStyle="1" w:styleId="23">
    <w:name w:val="引用文 2 (文字)"/>
    <w:basedOn w:val="a0"/>
    <w:link w:val="22"/>
    <w:uiPriority w:val="30"/>
    <w:rsid w:val="006E22C9"/>
    <w:rPr>
      <w:i/>
      <w:iCs/>
      <w:color w:val="0F4761" w:themeColor="accent1" w:themeShade="BF"/>
    </w:rPr>
  </w:style>
  <w:style w:type="character" w:styleId="24">
    <w:name w:val="Intense Reference"/>
    <w:basedOn w:val="a0"/>
    <w:uiPriority w:val="32"/>
    <w:qFormat/>
    <w:rsid w:val="006E22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CF58E-52DE-4CF9-9311-DEF3391DE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259</Words>
  <Characters>1478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後藤 義貴</dc:creator>
  <cp:keywords/>
  <dc:description/>
  <cp:lastModifiedBy>後藤 義貴</cp:lastModifiedBy>
  <cp:revision>7</cp:revision>
  <dcterms:created xsi:type="dcterms:W3CDTF">2026-09-16T22:59:00Z</dcterms:created>
  <dcterms:modified xsi:type="dcterms:W3CDTF">2026-09-29T06:05:00Z</dcterms:modified>
</cp:coreProperties>
</file>